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431"/>
        <w:tblW w:w="10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20"/>
        <w:gridCol w:w="1300"/>
        <w:gridCol w:w="940"/>
        <w:gridCol w:w="1060"/>
        <w:gridCol w:w="220"/>
        <w:gridCol w:w="1060"/>
        <w:gridCol w:w="1300"/>
        <w:gridCol w:w="480"/>
        <w:gridCol w:w="360"/>
        <w:gridCol w:w="300"/>
        <w:gridCol w:w="529"/>
        <w:gridCol w:w="260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7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印刷费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大厂回族自治县财政局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中共大厂回族自治县委党史研究室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    预算数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上年结转资金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编写《大厂回族自治县2020年大事记》，对全县过去一年的大事要事记录整理，形成文稿，汇编成《大厂回族自治县2020年大事记》，发放至全县各部门交流存档。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未完成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     效     指     标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一级指标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0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2021年10月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经济效益指标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社会效益指标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生态效益指标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8"/>
              </w:rPr>
              <w:t>可持续影响指标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0"/>
              </w:rPr>
              <w:t>满意度指标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服务对象满意度指标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填报单位负责人（签名）：                          填报日期：202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.15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刘艳玫                              联系方式：8822823                                        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0" w:tblpY="192"/>
        <w:tblOverlap w:val="never"/>
        <w:tblW w:w="10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20"/>
        <w:gridCol w:w="1300"/>
        <w:gridCol w:w="940"/>
        <w:gridCol w:w="1060"/>
        <w:gridCol w:w="220"/>
        <w:gridCol w:w="1060"/>
        <w:gridCol w:w="1300"/>
        <w:gridCol w:w="126"/>
        <w:gridCol w:w="714"/>
        <w:gridCol w:w="300"/>
        <w:gridCol w:w="529"/>
        <w:gridCol w:w="260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党史研究与宣传教育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大厂回族自治县财政局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中共大厂回族自治县委党史研究室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    预算数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上年结转资金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运用党史资料和编研成果对党员干部和广大群众进行党史宣传教育。</w:t>
            </w:r>
          </w:p>
        </w:tc>
        <w:tc>
          <w:tcPr>
            <w:tcW w:w="4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未完成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     效     指     标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0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年12月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经济效益指标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社会效益指标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生态效益指标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24"/>
              </w:rPr>
              <w:t>服务对象满意度指标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未完成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填报单位负责人（签名）：                  </w:t>
            </w:r>
          </w:p>
        </w:tc>
        <w:tc>
          <w:tcPr>
            <w:tcW w:w="46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填报日期：202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3.3.15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刘艳玫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联系方式：8822823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701" w:right="1418" w:bottom="128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mYmViMzYwOTkxMWZmMWY4NzFmYmI2ZDcxYTI3NzAifQ=="/>
  </w:docVars>
  <w:rsids>
    <w:rsidRoot w:val="000B28FC"/>
    <w:rsid w:val="000B28FC"/>
    <w:rsid w:val="000D4BFB"/>
    <w:rsid w:val="000F6C95"/>
    <w:rsid w:val="001309EE"/>
    <w:rsid w:val="00216160"/>
    <w:rsid w:val="00273AA0"/>
    <w:rsid w:val="002C0CDF"/>
    <w:rsid w:val="0032536B"/>
    <w:rsid w:val="00403981"/>
    <w:rsid w:val="00495B33"/>
    <w:rsid w:val="005552DA"/>
    <w:rsid w:val="005B7A9B"/>
    <w:rsid w:val="0060201A"/>
    <w:rsid w:val="00643B61"/>
    <w:rsid w:val="007221BD"/>
    <w:rsid w:val="0078449B"/>
    <w:rsid w:val="007E56A9"/>
    <w:rsid w:val="00804760"/>
    <w:rsid w:val="0086359F"/>
    <w:rsid w:val="00872EC5"/>
    <w:rsid w:val="00882B4B"/>
    <w:rsid w:val="008D52B8"/>
    <w:rsid w:val="00A5008A"/>
    <w:rsid w:val="00AD3D80"/>
    <w:rsid w:val="00B03112"/>
    <w:rsid w:val="00B344C3"/>
    <w:rsid w:val="00B46262"/>
    <w:rsid w:val="00BB0AB9"/>
    <w:rsid w:val="00C24FF7"/>
    <w:rsid w:val="00CB4321"/>
    <w:rsid w:val="00E16920"/>
    <w:rsid w:val="00E424B3"/>
    <w:rsid w:val="00E87104"/>
    <w:rsid w:val="00EC4061"/>
    <w:rsid w:val="00EF08ED"/>
    <w:rsid w:val="00FD622A"/>
    <w:rsid w:val="00FF6EC5"/>
    <w:rsid w:val="0D311B3D"/>
    <w:rsid w:val="14F23EAE"/>
    <w:rsid w:val="18E611E1"/>
    <w:rsid w:val="26E7396E"/>
    <w:rsid w:val="3CDB6856"/>
    <w:rsid w:val="3CE36C27"/>
    <w:rsid w:val="3EE069AA"/>
    <w:rsid w:val="408D0DA6"/>
    <w:rsid w:val="4B06320B"/>
    <w:rsid w:val="5087129F"/>
    <w:rsid w:val="57C245EC"/>
    <w:rsid w:val="5BBF3613"/>
    <w:rsid w:val="60347F78"/>
    <w:rsid w:val="786563BB"/>
    <w:rsid w:val="78A336E2"/>
    <w:rsid w:val="78B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308F8-CBA5-49AE-8ABC-6D9669840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786</Words>
  <Characters>859</Characters>
  <Lines>49</Lines>
  <Paragraphs>13</Paragraphs>
  <TotalTime>0</TotalTime>
  <ScaleCrop>false</ScaleCrop>
  <LinksUpToDate>false</LinksUpToDate>
  <CharactersWithSpaces>1112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2022-04-14T08:21:00Z</dcterms:created>
  <dc:creator>Administrator</dc:creator>
  <cp:lastModifiedBy>Administrator</cp:lastModifiedBy>
  <cp:lastPrinted>2022-04-14T08:23:00Z</cp:lastPrinted>
  <dcterms:modified xsi:type="dcterms:W3CDTF">2023-03-16T07:11:56Z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EB870C1A23A54EB085C88D1C9C16ED53</vt:lpwstr>
  </property>
</Properties>
</file>